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年游泳池项目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pacing w:line="540" w:lineRule="exact"/>
        <w:jc w:val="center"/>
        <w:rPr>
          <w:b/>
          <w:bCs/>
          <w:sz w:val="36"/>
          <w:szCs w:val="36"/>
        </w:rPr>
      </w:pPr>
    </w:p>
    <w:p>
      <w:pPr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 w:cs="仿宋_GB2312"/>
          <w:sz w:val="30"/>
          <w:szCs w:val="30"/>
        </w:rPr>
        <w:t>设区市体育局（盖章）              项目负责人：</w:t>
      </w:r>
      <w:r>
        <w:rPr>
          <w:rFonts w:hint="eastAsia" w:eastAsia="仿宋_GB2312" w:cs="仿宋_GB2312"/>
          <w:sz w:val="30"/>
          <w:szCs w:val="30"/>
          <w:lang w:eastAsia="zh-CN"/>
        </w:rPr>
        <w:t>林国海</w:t>
      </w:r>
      <w:r>
        <w:rPr>
          <w:rFonts w:hint="eastAsia" w:eastAsia="仿宋_GB2312" w:cs="仿宋_GB2312"/>
          <w:sz w:val="30"/>
          <w:szCs w:val="30"/>
        </w:rPr>
        <w:t xml:space="preserve">   </w:t>
      </w:r>
      <w:r>
        <w:rPr>
          <w:rFonts w:hint="eastAsia" w:eastAsia="仿宋_GB2312" w:cs="仿宋_GB2312"/>
          <w:sz w:val="30"/>
          <w:szCs w:val="30"/>
          <w:lang w:val="en-US" w:eastAsia="zh-CN"/>
        </w:rPr>
        <w:t xml:space="preserve">         </w:t>
      </w:r>
      <w:r>
        <w:rPr>
          <w:rFonts w:hint="eastAsia" w:eastAsia="仿宋_GB2312" w:cs="仿宋_GB2312"/>
          <w:sz w:val="30"/>
          <w:szCs w:val="30"/>
        </w:rPr>
        <w:t xml:space="preserve">  联系电话：</w:t>
      </w:r>
      <w:r>
        <w:rPr>
          <w:rFonts w:hint="eastAsia" w:eastAsia="仿宋_GB2312" w:cs="仿宋_GB2312"/>
          <w:sz w:val="30"/>
          <w:szCs w:val="30"/>
          <w:lang w:val="en-US" w:eastAsia="zh-CN"/>
        </w:rPr>
        <w:t>18060121668</w:t>
      </w:r>
    </w:p>
    <w:tbl>
      <w:tblPr>
        <w:tblStyle w:val="7"/>
        <w:tblW w:w="15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357"/>
        <w:gridCol w:w="1415"/>
        <w:gridCol w:w="1500"/>
        <w:gridCol w:w="1005"/>
        <w:gridCol w:w="915"/>
        <w:gridCol w:w="960"/>
        <w:gridCol w:w="1185"/>
        <w:gridCol w:w="1425"/>
        <w:gridCol w:w="3955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项目地址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项目所在街道常住人口（万人）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项目类型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省局补助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3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项目法人单位、运营管理单位及联系人、电话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标准池（m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非标准池（m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拆装池（m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6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3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大田县昆山游泳池</w:t>
            </w:r>
          </w:p>
        </w:tc>
        <w:tc>
          <w:tcPr>
            <w:tcW w:w="14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大田县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华兴镇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昆山村</w:t>
            </w: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1200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120</w:t>
            </w:r>
          </w:p>
        </w:tc>
        <w:tc>
          <w:tcPr>
            <w:tcW w:w="39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项目法人单位：大田县华兴镇昆山村委会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运营管理单位：鲲山湾（福建大田）旅游发展有限公司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联系人：魏嘉榜，电话：13205985782</w:t>
            </w:r>
          </w:p>
        </w:tc>
        <w:tc>
          <w:tcPr>
            <w:tcW w:w="8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三元区岩前镇游泳池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三元区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岩前镇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1250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500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目法人单位和运营管理单位：三元区岩前镇人民政府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联系人：王曦雨，电话：13960569316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将乐县常口村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游泳池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将乐县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高唐镇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常口村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1250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80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项目法人单位和运营管理单位：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将乐县高唐镇常口村村委会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联系人：邓万富，电话：13507562569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扩建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沙县区虬江街道泳星游泳馆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三明沙县区虬江街道泰安小区5号店面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8.5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项目法人单位:三明市沙县区人民政府虬江街道办事处：杨海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运营管理单位：三明沙县泳星体育发展有限公司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联系人：孔维伟，电话：18759880888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沙县区凤岗街道泡泡游泳馆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福建省三明市沙县区凤岗金沙东路75号建国佳苑3号商业楼负一层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13.68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312.5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项目法人单位:三明市沙县区人民政府凤岗街道办事处：陈樟明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运营管理单位：三明市沙县区蓝泡泡体育发展有限公司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联系人：叶丽娟，电话：13507557798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三元区台江社区大坂游泳池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三元区白沙街道台江社区大坂一路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项目法人单位：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三元区白沙街道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台江社区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运营管理单位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：三明市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物流园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陈登辉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，电话：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13906088889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泰宁县开善乡游泳池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泰宁县开善乡本点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项目法人单位和运营管理单位：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泰宁县开善乡人民政府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联系人：游丽娟，电话：13559092672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新建</w:t>
            </w: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79DFB4-5ECD-485C-9884-C4A9F6B4E61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62B097E-D0C4-4F79-A169-1741ECFF7B76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BA2DE2B-22F5-4715-B47B-643854399D7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</w:rPr>
                    </w:pP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TrueTypeFonts/>
  <w:saveSubsetFonts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NTEzMjY2YjZjNTk0NDM1YzlhM2NkMmYwNzFiNTIifQ=="/>
    <w:docVar w:name="KSO_WPS_MARK_KEY" w:val="0b620525-782f-46a1-bf96-2e4429c15735"/>
  </w:docVars>
  <w:rsids>
    <w:rsidRoot w:val="00000000"/>
    <w:rsid w:val="09BB05ED"/>
    <w:rsid w:val="113D6A89"/>
    <w:rsid w:val="1DA358D7"/>
    <w:rsid w:val="24C3791C"/>
    <w:rsid w:val="28A061E1"/>
    <w:rsid w:val="2A1C0F07"/>
    <w:rsid w:val="32F32A3D"/>
    <w:rsid w:val="35E735B2"/>
    <w:rsid w:val="37280751"/>
    <w:rsid w:val="391B682D"/>
    <w:rsid w:val="4EFE20F9"/>
    <w:rsid w:val="54986D5B"/>
    <w:rsid w:val="56070E58"/>
    <w:rsid w:val="5C960E06"/>
    <w:rsid w:val="5FCC07C1"/>
    <w:rsid w:val="71525E2E"/>
    <w:rsid w:val="715D3E97"/>
    <w:rsid w:val="729002AB"/>
    <w:rsid w:val="7EC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宋体" w:eastAsia="仿宋_GB2312" w:cs="仿宋_GB2312"/>
      <w:sz w:val="28"/>
      <w:szCs w:val="28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仿宋_GB2312" w:hAnsi="宋体" w:eastAsia="仿宋_GB2312" w:cs="仿宋_GB2312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674</Words>
  <Characters>811</Characters>
  <Lines>0</Lines>
  <Paragraphs>0</Paragraphs>
  <TotalTime>10</TotalTime>
  <ScaleCrop>false</ScaleCrop>
  <LinksUpToDate>false</LinksUpToDate>
  <CharactersWithSpaces>839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2021-06-09T08:29:00Z</dcterms:created>
  <dc:creator>Administrator</dc:creator>
  <cp:lastModifiedBy>情随心生</cp:lastModifiedBy>
  <cp:lastPrinted>2023-03-01T03:26:00Z</cp:lastPrinted>
  <dcterms:modified xsi:type="dcterms:W3CDTF">2023-03-13T02:58:40Z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286346625_btnclosed</vt:lpwstr>
  </property>
  <property fmtid="{D5CDD505-2E9C-101B-9397-08002B2CF9AE}" pid="4" name="ICV">
    <vt:lpwstr>1AF1BD57FDD245DAAA4DD9FD657027C0</vt:lpwstr>
  </property>
</Properties>
</file>